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6A9B" w14:textId="7D2CC873" w:rsidR="006F06A1" w:rsidRDefault="006F06A1">
      <w:r>
        <w:t xml:space="preserve">Jean-Jude </w:t>
      </w:r>
      <w:proofErr w:type="spellStart"/>
      <w:r>
        <w:t>Lors</w:t>
      </w:r>
      <w:proofErr w:type="spellEnd"/>
    </w:p>
    <w:p w14:paraId="3A12EE18" w14:textId="45D974F8" w:rsidR="006F06A1" w:rsidRDefault="006F06A1">
      <w:proofErr w:type="spellStart"/>
      <w:r>
        <w:t>PhDEducational</w:t>
      </w:r>
      <w:proofErr w:type="spellEnd"/>
      <w:r>
        <w:t xml:space="preserve"> Management</w:t>
      </w:r>
    </w:p>
    <w:p w14:paraId="2F3DCE30" w14:textId="77777777" w:rsidR="006F06A1" w:rsidRDefault="006F06A1"/>
    <w:p w14:paraId="285FF666" w14:textId="58EE3952" w:rsidR="00E51673" w:rsidRDefault="00B53D28">
      <w:r>
        <w:t xml:space="preserve">Instruments </w:t>
      </w:r>
      <w:r w:rsidR="006F06A1">
        <w:t>used by different Literature review authors:</w:t>
      </w:r>
    </w:p>
    <w:p w14:paraId="6B607DD1" w14:textId="6FC7A852" w:rsidR="00B53D28" w:rsidRDefault="00B53D28"/>
    <w:p w14:paraId="5991331F" w14:textId="181CFE07" w:rsidR="00B53D28" w:rsidRDefault="00B53D28">
      <w:r>
        <w:t>Transformational Leadership</w:t>
      </w:r>
    </w:p>
    <w:p w14:paraId="561EE6DE" w14:textId="7A8BA404" w:rsidR="00B53D28" w:rsidRDefault="00B53D28"/>
    <w:p w14:paraId="5A2037B2" w14:textId="66A5C595" w:rsidR="00B53D28" w:rsidRPr="00B53D28" w:rsidRDefault="00B53D28" w:rsidP="00B53D28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</w:rPr>
        <w:t>Bieber used: T</w:t>
      </w:r>
      <w:r w:rsidRPr="00F606BB">
        <w:rPr>
          <w:rFonts w:ascii="Times New Roman" w:eastAsia="Times New Roman" w:hAnsi="Times New Roman" w:cs="Times New Roman"/>
          <w:color w:val="000000"/>
        </w:rPr>
        <w:t xml:space="preserve">he Leadership Practices Inventory (LPI) Self-assessment instrument by </w:t>
      </w:r>
      <w:proofErr w:type="spellStart"/>
      <w:r w:rsidRPr="00F606BB">
        <w:rPr>
          <w:rFonts w:ascii="Times New Roman" w:eastAsia="Times New Roman" w:hAnsi="Times New Roman" w:cs="Times New Roman"/>
          <w:color w:val="000000"/>
        </w:rPr>
        <w:t>Kouze</w:t>
      </w:r>
      <w:proofErr w:type="spellEnd"/>
    </w:p>
    <w:p w14:paraId="7F58FD1B" w14:textId="5E1CA814" w:rsidR="00B53D28" w:rsidRPr="00F8301D" w:rsidRDefault="00B53D28" w:rsidP="00B53D28">
      <w:pPr>
        <w:pStyle w:val="ListParagraph"/>
        <w:numPr>
          <w:ilvl w:val="0"/>
          <w:numId w:val="1"/>
        </w:numPr>
      </w:pPr>
      <w:r>
        <w:t>Barry used: A Survey Design</w:t>
      </w:r>
      <w:r w:rsidR="00F8301D">
        <w:t xml:space="preserve"> of </w:t>
      </w:r>
      <w:r w:rsidR="00F8301D" w:rsidRPr="00F606BB">
        <w:rPr>
          <w:rFonts w:ascii="Times New Roman" w:eastAsia="Times New Roman" w:hAnsi="Times New Roman" w:cs="Times New Roman"/>
          <w:color w:val="333333"/>
        </w:rPr>
        <w:t>the Multifactor Leadership Questionnaire (MLQ) to measure leadership style, and a demographic survey to measure personal and school characteristics.</w:t>
      </w:r>
    </w:p>
    <w:p w14:paraId="0C68E23B" w14:textId="3BFBFA29" w:rsidR="00F8301D" w:rsidRPr="00F8301D" w:rsidRDefault="00F8301D" w:rsidP="00B53D28">
      <w:pPr>
        <w:pStyle w:val="ListParagraph"/>
        <w:numPr>
          <w:ilvl w:val="0"/>
          <w:numId w:val="1"/>
        </w:numPr>
      </w:pPr>
      <w:proofErr w:type="spellStart"/>
      <w:r>
        <w:t>Cansoy</w:t>
      </w:r>
      <w:proofErr w:type="spellEnd"/>
      <w:r>
        <w:t xml:space="preserve"> used: </w:t>
      </w:r>
      <w:r>
        <w:rPr>
          <w:rFonts w:ascii="Times New Roman" w:eastAsia="Times New Roman" w:hAnsi="Times New Roman" w:cs="Times New Roman"/>
          <w:color w:val="000000"/>
        </w:rPr>
        <w:t>T</w:t>
      </w:r>
      <w:r w:rsidRPr="00F606BB">
        <w:rPr>
          <w:rFonts w:ascii="Times New Roman" w:eastAsia="Times New Roman" w:hAnsi="Times New Roman" w:cs="Times New Roman"/>
          <w:color w:val="000000"/>
        </w:rPr>
        <w:t>he Multifactor Leadership Questionnaire (MLQ)</w:t>
      </w:r>
    </w:p>
    <w:p w14:paraId="4CB8D9E0" w14:textId="404B2104" w:rsidR="00F8301D" w:rsidRPr="00E874DC" w:rsidRDefault="00F8301D" w:rsidP="00B53D28">
      <w:pPr>
        <w:pStyle w:val="ListParagraph"/>
        <w:numPr>
          <w:ilvl w:val="0"/>
          <w:numId w:val="1"/>
        </w:numPr>
      </w:pPr>
      <w:r w:rsidRPr="00F606BB">
        <w:rPr>
          <w:rFonts w:ascii="Times New Roman" w:eastAsia="Times New Roman" w:hAnsi="Times New Roman" w:cs="Times New Roman"/>
          <w:color w:val="000000"/>
        </w:rPr>
        <w:t xml:space="preserve">Ali and </w:t>
      </w:r>
      <w:proofErr w:type="spellStart"/>
      <w:r w:rsidRPr="00F606BB">
        <w:rPr>
          <w:rFonts w:ascii="Times New Roman" w:eastAsia="Times New Roman" w:hAnsi="Times New Roman" w:cs="Times New Roman"/>
          <w:color w:val="000000"/>
        </w:rPr>
        <w:t>Dahie</w:t>
      </w:r>
      <w:proofErr w:type="spellEnd"/>
      <w:r w:rsidRPr="00F606BB">
        <w:rPr>
          <w:rFonts w:ascii="Times New Roman" w:eastAsia="Times New Roman" w:hAnsi="Times New Roman" w:cs="Times New Roman"/>
          <w:color w:val="000000"/>
        </w:rPr>
        <w:t xml:space="preserve"> </w:t>
      </w:r>
      <w:r w:rsidR="00860990">
        <w:rPr>
          <w:rFonts w:ascii="Times New Roman" w:eastAsia="Times New Roman" w:hAnsi="Times New Roman" w:cs="Times New Roman"/>
          <w:color w:val="000000"/>
        </w:rPr>
        <w:t xml:space="preserve">used: </w:t>
      </w:r>
      <w:r w:rsidRPr="00F606BB">
        <w:rPr>
          <w:rFonts w:ascii="Times New Roman" w:eastAsia="Times New Roman" w:hAnsi="Times New Roman" w:cs="Times New Roman"/>
          <w:color w:val="000000"/>
        </w:rPr>
        <w:t>explanatory and descriptive design to analyze</w:t>
      </w:r>
      <w:r w:rsidR="00E874DC">
        <w:rPr>
          <w:rFonts w:ascii="Times New Roman" w:eastAsia="Times New Roman" w:hAnsi="Times New Roman" w:cs="Times New Roman"/>
          <w:color w:val="000000"/>
        </w:rPr>
        <w:t xml:space="preserve"> their data</w:t>
      </w:r>
      <w:r w:rsidR="00860990">
        <w:rPr>
          <w:rFonts w:ascii="Times New Roman" w:eastAsia="Times New Roman" w:hAnsi="Times New Roman" w:cs="Times New Roman"/>
          <w:color w:val="000000"/>
        </w:rPr>
        <w:t xml:space="preserve"> (MLQ)</w:t>
      </w:r>
    </w:p>
    <w:p w14:paraId="713328CF" w14:textId="182555C6" w:rsidR="00E874DC" w:rsidRPr="00E874DC" w:rsidRDefault="00E874DC" w:rsidP="00B53D28">
      <w:pPr>
        <w:pStyle w:val="ListParagraph"/>
        <w:numPr>
          <w:ilvl w:val="0"/>
          <w:numId w:val="1"/>
        </w:numPr>
      </w:pPr>
      <w:r w:rsidRPr="00F606BB">
        <w:rPr>
          <w:rFonts w:ascii="Times New Roman" w:eastAsia="Times New Roman" w:hAnsi="Times New Roman" w:cs="Times New Roman"/>
          <w:color w:val="000000"/>
        </w:rPr>
        <w:t>Biggerstaff</w:t>
      </w:r>
      <w:r>
        <w:rPr>
          <w:rFonts w:ascii="Times New Roman" w:eastAsia="Times New Roman" w:hAnsi="Times New Roman" w:cs="Times New Roman"/>
          <w:color w:val="000000"/>
        </w:rPr>
        <w:t xml:space="preserve"> used: The MLQ</w:t>
      </w:r>
    </w:p>
    <w:p w14:paraId="6B5849EB" w14:textId="6B5A500B" w:rsidR="00E874DC" w:rsidRPr="00FC6B48" w:rsidRDefault="00E874DC" w:rsidP="00B53D28">
      <w:pPr>
        <w:pStyle w:val="ListParagraph"/>
        <w:numPr>
          <w:ilvl w:val="0"/>
          <w:numId w:val="1"/>
        </w:numPr>
      </w:pPr>
      <w:proofErr w:type="spellStart"/>
      <w:r>
        <w:t>Damanika</w:t>
      </w:r>
      <w:proofErr w:type="spellEnd"/>
      <w:r>
        <w:t xml:space="preserve"> used: </w:t>
      </w:r>
      <w:r w:rsidRPr="00F606BB">
        <w:rPr>
          <w:rFonts w:ascii="Times New Roman" w:eastAsia="Times New Roman" w:hAnsi="Times New Roman" w:cs="Times New Roman"/>
          <w:color w:val="000000"/>
        </w:rPr>
        <w:t>PLQ,</w:t>
      </w:r>
    </w:p>
    <w:p w14:paraId="02BDB634" w14:textId="24416AE3" w:rsidR="00FC6B48" w:rsidRDefault="00FC6B48" w:rsidP="00B53D28">
      <w:pPr>
        <w:pStyle w:val="ListParagraph"/>
        <w:numPr>
          <w:ilvl w:val="0"/>
          <w:numId w:val="1"/>
        </w:numPr>
      </w:pPr>
      <w:r>
        <w:t xml:space="preserve">STL (Survey of Transformational Leadership) is another one. </w:t>
      </w:r>
    </w:p>
    <w:p w14:paraId="6F95D217" w14:textId="61A9BD01" w:rsidR="00B53D28" w:rsidRDefault="00B53D28" w:rsidP="00B53D28"/>
    <w:p w14:paraId="47C4CAEB" w14:textId="63A9875D" w:rsidR="00B53D28" w:rsidRDefault="00B53D28" w:rsidP="00B53D28"/>
    <w:p w14:paraId="79BAED7F" w14:textId="3799C78D" w:rsidR="00B53D28" w:rsidRDefault="00B53D28" w:rsidP="00B53D28">
      <w:r>
        <w:t>Transactional Leadership;</w:t>
      </w:r>
    </w:p>
    <w:p w14:paraId="2189416B" w14:textId="299F6D81" w:rsidR="00AA2950" w:rsidRDefault="00AA2950" w:rsidP="00B53D28"/>
    <w:p w14:paraId="6438BA37" w14:textId="183B8408" w:rsidR="00AA2950" w:rsidRPr="00AA2950" w:rsidRDefault="00AA2950" w:rsidP="00AA2950">
      <w:pPr>
        <w:pStyle w:val="ListParagraph"/>
        <w:numPr>
          <w:ilvl w:val="0"/>
          <w:numId w:val="3"/>
        </w:numPr>
      </w:pPr>
      <w:r>
        <w:t xml:space="preserve">Hussain &amp; al. used: </w:t>
      </w:r>
      <w:r w:rsidR="00860990">
        <w:t xml:space="preserve">MLQ. </w:t>
      </w:r>
      <w:r w:rsidRPr="00F606BB">
        <w:rPr>
          <w:rFonts w:ascii="Times New Roman" w:eastAsia="Times New Roman" w:hAnsi="Times New Roman" w:cs="Times New Roman"/>
          <w:color w:val="000000"/>
          <w:shd w:val="clear" w:color="auto" w:fill="FFFFFF"/>
        </w:rPr>
        <w:t>data were collected from telecom sector. The distribution was 360 and questionnaire was collected from 308 but usable questionnaires were 300.</w:t>
      </w:r>
    </w:p>
    <w:p w14:paraId="47AD254A" w14:textId="3039CF31" w:rsidR="00AA2950" w:rsidRPr="00AA2950" w:rsidRDefault="00AA2950" w:rsidP="00AA2950">
      <w:pPr>
        <w:pStyle w:val="ListParagraph"/>
        <w:numPr>
          <w:ilvl w:val="0"/>
          <w:numId w:val="3"/>
        </w:numPr>
      </w:pPr>
      <w:proofErr w:type="spellStart"/>
      <w:r w:rsidRPr="00F606BB">
        <w:rPr>
          <w:rFonts w:ascii="Times New Roman" w:eastAsia="Times New Roman" w:hAnsi="Times New Roman" w:cs="Times New Roman"/>
          <w:color w:val="000000"/>
        </w:rPr>
        <w:t>Abuldghani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used: MLQ</w:t>
      </w:r>
    </w:p>
    <w:p w14:paraId="34CE4745" w14:textId="7F4A959B" w:rsidR="00AA2950" w:rsidRPr="00470610" w:rsidRDefault="00AA2950" w:rsidP="00AA2950">
      <w:pPr>
        <w:pStyle w:val="ListParagraph"/>
        <w:numPr>
          <w:ilvl w:val="0"/>
          <w:numId w:val="3"/>
        </w:numPr>
      </w:pPr>
      <w:proofErr w:type="spellStart"/>
      <w:r>
        <w:t>Kiboss</w:t>
      </w:r>
      <w:proofErr w:type="spellEnd"/>
      <w:r>
        <w:t xml:space="preserve"> &amp; al. used: </w:t>
      </w:r>
      <w:r w:rsidRPr="00F606BB">
        <w:rPr>
          <w:rFonts w:ascii="Times New Roman" w:eastAsia="Times New Roman" w:hAnsi="Times New Roman" w:cs="Times New Roman"/>
          <w:color w:val="000000"/>
        </w:rPr>
        <w:t>The cor</w:t>
      </w:r>
      <w:r>
        <w:rPr>
          <w:rFonts w:ascii="Times New Roman" w:eastAsia="Times New Roman" w:hAnsi="Times New Roman" w:cs="Times New Roman"/>
          <w:color w:val="000000"/>
        </w:rPr>
        <w:t>r</w:t>
      </w:r>
      <w:r w:rsidRPr="00F606BB">
        <w:rPr>
          <w:rFonts w:ascii="Times New Roman" w:eastAsia="Times New Roman" w:hAnsi="Times New Roman" w:cs="Times New Roman"/>
          <w:color w:val="000000"/>
        </w:rPr>
        <w:t>elational study design type of ex-post facto research was adopted.</w:t>
      </w:r>
      <w:r w:rsidR="00470610">
        <w:rPr>
          <w:rFonts w:ascii="Times New Roman" w:eastAsia="Times New Roman" w:hAnsi="Times New Roman" w:cs="Times New Roman"/>
          <w:color w:val="000000"/>
        </w:rPr>
        <w:t xml:space="preserve"> TQ (Teachers’ Questionnaire and PTQ (Principals </w:t>
      </w:r>
      <w:r w:rsidR="00FC6B48">
        <w:rPr>
          <w:rFonts w:ascii="Times New Roman" w:eastAsia="Times New Roman" w:hAnsi="Times New Roman" w:cs="Times New Roman"/>
          <w:color w:val="000000"/>
        </w:rPr>
        <w:t xml:space="preserve">Questionnaire) </w:t>
      </w:r>
    </w:p>
    <w:p w14:paraId="742DF8DD" w14:textId="77777777" w:rsidR="00470610" w:rsidRDefault="00470610" w:rsidP="00AA2950">
      <w:pPr>
        <w:pStyle w:val="ListParagraph"/>
        <w:numPr>
          <w:ilvl w:val="0"/>
          <w:numId w:val="3"/>
        </w:numPr>
      </w:pPr>
    </w:p>
    <w:p w14:paraId="226426D8" w14:textId="7732E1BD" w:rsidR="00B53D28" w:rsidRDefault="00B53D28" w:rsidP="00B53D28"/>
    <w:p w14:paraId="24C3F003" w14:textId="02651A10" w:rsidR="00B53D28" w:rsidRDefault="00B53D28" w:rsidP="00B53D28">
      <w:bookmarkStart w:id="0" w:name="_GoBack"/>
      <w:bookmarkEnd w:id="0"/>
    </w:p>
    <w:p w14:paraId="7BA5831E" w14:textId="68FB466D" w:rsidR="00F8301D" w:rsidRDefault="00F8301D" w:rsidP="00B53D28">
      <w:r>
        <w:t>Laissez-faire Leadership:</w:t>
      </w:r>
    </w:p>
    <w:p w14:paraId="0AC9AE39" w14:textId="762D8663" w:rsidR="00F8301D" w:rsidRDefault="00F8301D" w:rsidP="00B53D28"/>
    <w:p w14:paraId="4B898152" w14:textId="2E930C60" w:rsidR="00F8301D" w:rsidRDefault="00860990" w:rsidP="00860990">
      <w:pPr>
        <w:pStyle w:val="ListParagraph"/>
        <w:numPr>
          <w:ilvl w:val="0"/>
          <w:numId w:val="4"/>
        </w:numPr>
      </w:pPr>
      <w:r>
        <w:t>Schwartz used: MLQ</w:t>
      </w:r>
    </w:p>
    <w:p w14:paraId="5A4E786B" w14:textId="0D5E9F38" w:rsidR="00860990" w:rsidRDefault="00860990" w:rsidP="00860990">
      <w:pPr>
        <w:pStyle w:val="ListParagraph"/>
        <w:numPr>
          <w:ilvl w:val="0"/>
          <w:numId w:val="4"/>
        </w:numPr>
      </w:pPr>
      <w:r>
        <w:t>Amin &amp; Al. used:  MLQ</w:t>
      </w:r>
    </w:p>
    <w:p w14:paraId="64EAE4AD" w14:textId="309A2F8C" w:rsidR="00860990" w:rsidRDefault="00860990" w:rsidP="00860990">
      <w:pPr>
        <w:pStyle w:val="ListParagraph"/>
        <w:numPr>
          <w:ilvl w:val="0"/>
          <w:numId w:val="4"/>
        </w:numPr>
      </w:pPr>
      <w:proofErr w:type="spellStart"/>
      <w:r>
        <w:t>Nyenyembe</w:t>
      </w:r>
      <w:proofErr w:type="spellEnd"/>
      <w:r>
        <w:t xml:space="preserve"> and al. Used: A survey design of the MLQ</w:t>
      </w:r>
    </w:p>
    <w:p w14:paraId="57565491" w14:textId="77777777" w:rsidR="00F8301D" w:rsidRDefault="00F8301D" w:rsidP="00B53D28"/>
    <w:p w14:paraId="134093F5" w14:textId="77777777" w:rsidR="00F8301D" w:rsidRDefault="00F8301D" w:rsidP="00B53D28"/>
    <w:p w14:paraId="400539A9" w14:textId="2EBBB88B" w:rsidR="00F8301D" w:rsidRDefault="00F8301D" w:rsidP="00B53D28">
      <w:r>
        <w:t>Teachers’ Job Satisfaction</w:t>
      </w:r>
    </w:p>
    <w:p w14:paraId="72A36E6E" w14:textId="02D06C2C" w:rsidR="00F8301D" w:rsidRDefault="00F8301D" w:rsidP="00B53D28"/>
    <w:p w14:paraId="10D2915B" w14:textId="1718C330" w:rsidR="00F8301D" w:rsidRDefault="00F8301D" w:rsidP="00F8301D">
      <w:pPr>
        <w:pStyle w:val="ListParagraph"/>
        <w:numPr>
          <w:ilvl w:val="0"/>
          <w:numId w:val="2"/>
        </w:numPr>
      </w:pPr>
      <w:r>
        <w:t xml:space="preserve">Bieber used: </w:t>
      </w:r>
    </w:p>
    <w:p w14:paraId="2C04BF5D" w14:textId="2AF03827" w:rsidR="00F8301D" w:rsidRPr="00860990" w:rsidRDefault="00F8301D" w:rsidP="00F8301D">
      <w:pPr>
        <w:pStyle w:val="ListParagraph"/>
        <w:numPr>
          <w:ilvl w:val="0"/>
          <w:numId w:val="2"/>
        </w:numPr>
      </w:pPr>
      <w:r>
        <w:t xml:space="preserve">Barry used: </w:t>
      </w:r>
      <w:r w:rsidRPr="00F606BB">
        <w:rPr>
          <w:rFonts w:ascii="Times New Roman" w:eastAsia="Times New Roman" w:hAnsi="Times New Roman" w:cs="Times New Roman"/>
          <w:color w:val="333333"/>
        </w:rPr>
        <w:t>The Job Descriptive Index (JDI) to measure job satisfaction,</w:t>
      </w:r>
    </w:p>
    <w:p w14:paraId="5CA6EAE9" w14:textId="020EDAD3" w:rsidR="00860990" w:rsidRDefault="00860990" w:rsidP="00F8301D">
      <w:pPr>
        <w:pStyle w:val="ListParagraph"/>
        <w:numPr>
          <w:ilvl w:val="0"/>
          <w:numId w:val="2"/>
        </w:numPr>
      </w:pPr>
      <w:r>
        <w:t>Schwartz used: MCMJSS</w:t>
      </w:r>
    </w:p>
    <w:p w14:paraId="0EED7BF7" w14:textId="020EDAD3" w:rsidR="00860990" w:rsidRDefault="00860990" w:rsidP="00F8301D">
      <w:pPr>
        <w:pStyle w:val="ListParagraph"/>
        <w:numPr>
          <w:ilvl w:val="0"/>
          <w:numId w:val="2"/>
        </w:numPr>
      </w:pPr>
      <w:proofErr w:type="spellStart"/>
      <w:r>
        <w:t>Nyenyembe</w:t>
      </w:r>
      <w:proofErr w:type="spellEnd"/>
      <w:r>
        <w:t xml:space="preserve"> and al. used: Elementary Teachers Perception of Job Satisfaction and Retention” questionnaire. </w:t>
      </w:r>
    </w:p>
    <w:p w14:paraId="23B69586" w14:textId="717203B7" w:rsidR="00860990" w:rsidRDefault="00860990" w:rsidP="00F8301D">
      <w:pPr>
        <w:pStyle w:val="ListParagraph"/>
        <w:numPr>
          <w:ilvl w:val="0"/>
          <w:numId w:val="2"/>
        </w:numPr>
      </w:pPr>
      <w:proofErr w:type="spellStart"/>
      <w:r>
        <w:t>Cansoy</w:t>
      </w:r>
      <w:proofErr w:type="spellEnd"/>
      <w:r>
        <w:t xml:space="preserve"> used: MLQ</w:t>
      </w:r>
    </w:p>
    <w:p w14:paraId="3E057F6A" w14:textId="2AC47587" w:rsidR="00860990" w:rsidRDefault="00F53CFE" w:rsidP="00F8301D">
      <w:pPr>
        <w:pStyle w:val="ListParagraph"/>
        <w:numPr>
          <w:ilvl w:val="0"/>
          <w:numId w:val="2"/>
        </w:numPr>
      </w:pPr>
      <w:r>
        <w:t xml:space="preserve"> Ali and </w:t>
      </w:r>
      <w:proofErr w:type="spellStart"/>
      <w:r>
        <w:t>Dahie</w:t>
      </w:r>
      <w:proofErr w:type="spellEnd"/>
      <w:r>
        <w:t xml:space="preserve"> used: An explanatory research design</w:t>
      </w:r>
    </w:p>
    <w:p w14:paraId="4DDD83D3" w14:textId="656D8266" w:rsidR="00F53CFE" w:rsidRDefault="00F53CFE" w:rsidP="00F8301D">
      <w:pPr>
        <w:pStyle w:val="ListParagraph"/>
        <w:numPr>
          <w:ilvl w:val="0"/>
          <w:numId w:val="2"/>
        </w:numPr>
      </w:pPr>
      <w:proofErr w:type="spellStart"/>
      <w:r>
        <w:t>Abdulghani</w:t>
      </w:r>
      <w:proofErr w:type="spellEnd"/>
      <w:r>
        <w:t xml:space="preserve"> used: JSS (Job Satisfaction Survey by Spector, 1994)</w:t>
      </w:r>
    </w:p>
    <w:p w14:paraId="3530825C" w14:textId="0231D1A2" w:rsidR="00121158" w:rsidRDefault="00121158" w:rsidP="00F8301D">
      <w:pPr>
        <w:pStyle w:val="ListParagraph"/>
        <w:numPr>
          <w:ilvl w:val="0"/>
          <w:numId w:val="2"/>
        </w:numPr>
      </w:pPr>
      <w:r>
        <w:lastRenderedPageBreak/>
        <w:t>TJSQ (Teachers’ Job satisfaction Questionnaire</w:t>
      </w:r>
    </w:p>
    <w:p w14:paraId="42BDD198" w14:textId="77777777" w:rsidR="008F7D27" w:rsidRPr="008F7D27" w:rsidRDefault="008F7D27" w:rsidP="008F7D27">
      <w:pPr>
        <w:pStyle w:val="ListParagraph"/>
        <w:numPr>
          <w:ilvl w:val="0"/>
          <w:numId w:val="2"/>
        </w:num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8F7D27">
        <w:rPr>
          <w:rFonts w:ascii="ff2" w:eastAsia="Times New Roman" w:hAnsi="ff2" w:cs="Times New Roman"/>
          <w:color w:val="000000"/>
          <w:sz w:val="72"/>
          <w:szCs w:val="72"/>
        </w:rPr>
        <w:t xml:space="preserve">“Teachers’ job Satisfaction and Motivation Questionnaire” </w:t>
      </w:r>
    </w:p>
    <w:p w14:paraId="071E9900" w14:textId="77777777" w:rsidR="008F7D27" w:rsidRPr="008F7D27" w:rsidRDefault="008F7D27" w:rsidP="008F7D27">
      <w:pPr>
        <w:pStyle w:val="ListParagraph"/>
        <w:numPr>
          <w:ilvl w:val="0"/>
          <w:numId w:val="2"/>
        </w:num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8F7D27">
        <w:rPr>
          <w:rFonts w:ascii="ff2" w:eastAsia="Times New Roman" w:hAnsi="ff2" w:cs="Times New Roman"/>
          <w:color w:val="000000"/>
          <w:sz w:val="72"/>
          <w:szCs w:val="72"/>
        </w:rPr>
        <w:t xml:space="preserve">(TEJOSAMOQ) </w:t>
      </w:r>
    </w:p>
    <w:p w14:paraId="4C43ECB9" w14:textId="22FDE61F" w:rsidR="008F7D27" w:rsidRDefault="008F7D27" w:rsidP="00F8301D">
      <w:pPr>
        <w:pStyle w:val="ListParagraph"/>
        <w:numPr>
          <w:ilvl w:val="0"/>
          <w:numId w:val="2"/>
        </w:numPr>
      </w:pPr>
      <w:r>
        <w:t>Teachers Job Satisfaction and Motivation Questionnaire</w:t>
      </w:r>
    </w:p>
    <w:p w14:paraId="01720ADB" w14:textId="1EBBA279" w:rsidR="00D32E83" w:rsidRDefault="00D32E83" w:rsidP="00F8301D">
      <w:pPr>
        <w:pStyle w:val="ListParagraph"/>
        <w:numPr>
          <w:ilvl w:val="0"/>
          <w:numId w:val="2"/>
        </w:numPr>
      </w:pPr>
      <w:r>
        <w:t xml:space="preserve">Teacher Job Satisfaction Questionnaire developed (TJSQ) developed by Lester </w:t>
      </w:r>
      <w:proofErr w:type="gramStart"/>
      <w:r>
        <w:t>In</w:t>
      </w:r>
      <w:proofErr w:type="gramEnd"/>
      <w:r>
        <w:t xml:space="preserve"> 1982 </w:t>
      </w:r>
    </w:p>
    <w:p w14:paraId="72828FD5" w14:textId="77777777" w:rsidR="00D32E83" w:rsidRPr="00D32E83" w:rsidRDefault="00D32E83" w:rsidP="00D32E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32E83">
        <w:rPr>
          <w:rFonts w:ascii="Times New Roman" w:eastAsia="Times New Roman" w:hAnsi="Times New Roman" w:cs="Times New Roman"/>
        </w:rPr>
        <w:t xml:space="preserve">a descriptive discriminant analysis (DDA) and a predictive discriminant analysis (PDA) </w:t>
      </w:r>
    </w:p>
    <w:p w14:paraId="228CA542" w14:textId="77777777" w:rsidR="00FF03B7" w:rsidRPr="00FF03B7" w:rsidRDefault="00FF03B7" w:rsidP="00FF03B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ind w:right="240"/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FF0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Teacher Job Satisfaction Scale (TJJS-9)</w:t>
      </w:r>
    </w:p>
    <w:p w14:paraId="401B1AF9" w14:textId="70B1D2A6" w:rsidR="00477E53" w:rsidRDefault="006F06A1" w:rsidP="00477E53">
      <w:pPr>
        <w:pStyle w:val="ListParagraph"/>
        <w:numPr>
          <w:ilvl w:val="0"/>
          <w:numId w:val="2"/>
        </w:numPr>
      </w:pPr>
      <w:hyperlink r:id="rId5" w:history="1">
        <w:r w:rsidR="00477E53" w:rsidRPr="00DD0881">
          <w:rPr>
            <w:rStyle w:val="Hyperlink"/>
          </w:rPr>
          <w:t>https://vtechworks.lib.vt.edu/bitstream/handle/10919/29595/final.pdf /</w:t>
        </w:r>
      </w:hyperlink>
      <w:r w:rsidR="00477E53">
        <w:t xml:space="preserve"> </w:t>
      </w:r>
    </w:p>
    <w:p w14:paraId="3D7C0571" w14:textId="355AB106" w:rsidR="00477E53" w:rsidRDefault="006F06A1" w:rsidP="00477E53">
      <w:pPr>
        <w:pStyle w:val="ListParagraph"/>
        <w:numPr>
          <w:ilvl w:val="0"/>
          <w:numId w:val="2"/>
        </w:numPr>
      </w:pPr>
      <w:hyperlink r:id="rId6" w:history="1">
        <w:r w:rsidR="00477E53" w:rsidRPr="00477E53">
          <w:rPr>
            <w:rStyle w:val="Hyperlink"/>
            <w:rFonts w:ascii="Arial" w:hAnsi="Arial" w:cs="Arial"/>
            <w:color w:val="006ACC"/>
            <w:sz w:val="21"/>
            <w:szCs w:val="21"/>
            <w:shd w:val="clear" w:color="auto" w:fill="FFFFFF"/>
          </w:rPr>
          <w:t>https://doi.org/10.1177/0013164487471031</w:t>
        </w:r>
      </w:hyperlink>
      <w:r w:rsidR="00477E53">
        <w:t xml:space="preserve"> Lester Survey instrument</w:t>
      </w:r>
    </w:p>
    <w:p w14:paraId="1F54C983" w14:textId="77777777" w:rsidR="00D32E83" w:rsidRDefault="00D32E83" w:rsidP="00F8301D">
      <w:pPr>
        <w:pStyle w:val="ListParagraph"/>
        <w:numPr>
          <w:ilvl w:val="0"/>
          <w:numId w:val="2"/>
        </w:numPr>
      </w:pPr>
    </w:p>
    <w:p w14:paraId="62ACF279" w14:textId="77777777" w:rsidR="00F8301D" w:rsidRDefault="00F8301D" w:rsidP="00B53D28"/>
    <w:p w14:paraId="46AF42EF" w14:textId="77777777" w:rsidR="00F8301D" w:rsidRDefault="00F8301D" w:rsidP="00B53D28"/>
    <w:p w14:paraId="39DD455B" w14:textId="71261BC4" w:rsidR="00F8301D" w:rsidRDefault="00F8301D" w:rsidP="00B53D28">
      <w:r>
        <w:t xml:space="preserve">Teachers’ Commitment: </w:t>
      </w:r>
    </w:p>
    <w:p w14:paraId="5E042CC1" w14:textId="6135E05F" w:rsidR="00F53CFE" w:rsidRDefault="00F53CFE" w:rsidP="00B53D28"/>
    <w:p w14:paraId="6AED8ACE" w14:textId="035BB14A" w:rsidR="00F53CFE" w:rsidRDefault="00F53CFE" w:rsidP="00F53CFE">
      <w:pPr>
        <w:pStyle w:val="ListParagraph"/>
        <w:numPr>
          <w:ilvl w:val="0"/>
          <w:numId w:val="5"/>
        </w:numPr>
      </w:pPr>
      <w:r>
        <w:t>Smith used: OCQ (Organizational Commitment Questionnaire</w:t>
      </w:r>
    </w:p>
    <w:p w14:paraId="6FAD169B" w14:textId="1F913358" w:rsidR="00F53CFE" w:rsidRDefault="00F53CFE" w:rsidP="00F53CFE">
      <w:pPr>
        <w:pStyle w:val="ListParagraph"/>
        <w:numPr>
          <w:ilvl w:val="0"/>
          <w:numId w:val="5"/>
        </w:numPr>
      </w:pPr>
      <w:proofErr w:type="spellStart"/>
      <w:r>
        <w:t>Wanderi</w:t>
      </w:r>
      <w:proofErr w:type="spellEnd"/>
      <w:r>
        <w:t xml:space="preserve"> used: a survey design (Affective Commitment developed by </w:t>
      </w:r>
      <w:proofErr w:type="spellStart"/>
      <w:r>
        <w:t>Mowday</w:t>
      </w:r>
      <w:proofErr w:type="spellEnd"/>
      <w:r>
        <w:t xml:space="preserve"> et al. </w:t>
      </w:r>
    </w:p>
    <w:p w14:paraId="206B81E4" w14:textId="77777777" w:rsidR="00F53CFE" w:rsidRDefault="00F53CFE" w:rsidP="00F53CFE">
      <w:pPr>
        <w:pStyle w:val="ListParagraph"/>
        <w:numPr>
          <w:ilvl w:val="0"/>
          <w:numId w:val="5"/>
        </w:numPr>
      </w:pPr>
    </w:p>
    <w:sectPr w:rsidR="00F53CFE" w:rsidSect="004A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f2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59E0"/>
    <w:multiLevelType w:val="hybridMultilevel"/>
    <w:tmpl w:val="272287FC"/>
    <w:lvl w:ilvl="0" w:tplc="6E80A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0FA6"/>
    <w:multiLevelType w:val="hybridMultilevel"/>
    <w:tmpl w:val="53AC861C"/>
    <w:lvl w:ilvl="0" w:tplc="6E80A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109B0"/>
    <w:multiLevelType w:val="hybridMultilevel"/>
    <w:tmpl w:val="9C5041DC"/>
    <w:lvl w:ilvl="0" w:tplc="6E80A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2F20"/>
    <w:multiLevelType w:val="hybridMultilevel"/>
    <w:tmpl w:val="A22AA4CC"/>
    <w:lvl w:ilvl="0" w:tplc="6E80A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F3055"/>
    <w:multiLevelType w:val="hybridMultilevel"/>
    <w:tmpl w:val="34B0AC46"/>
    <w:lvl w:ilvl="0" w:tplc="6E80A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AB"/>
    <w:rsid w:val="000B238B"/>
    <w:rsid w:val="00121158"/>
    <w:rsid w:val="00174DE5"/>
    <w:rsid w:val="00457F8C"/>
    <w:rsid w:val="00470610"/>
    <w:rsid w:val="00477E53"/>
    <w:rsid w:val="004A20E7"/>
    <w:rsid w:val="006F06A1"/>
    <w:rsid w:val="00860990"/>
    <w:rsid w:val="008F7D27"/>
    <w:rsid w:val="00AA2950"/>
    <w:rsid w:val="00AB5AAB"/>
    <w:rsid w:val="00B53D28"/>
    <w:rsid w:val="00D32E83"/>
    <w:rsid w:val="00E51673"/>
    <w:rsid w:val="00E874DC"/>
    <w:rsid w:val="00EA0535"/>
    <w:rsid w:val="00EF13C9"/>
    <w:rsid w:val="00F53CFE"/>
    <w:rsid w:val="00F8301D"/>
    <w:rsid w:val="00FC6B48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F47A6"/>
  <w15:chartTrackingRefBased/>
  <w15:docId w15:val="{8BB321D2-7C07-EB4A-B769-B3272EF2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E53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FF03B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D2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4Char">
    <w:name w:val="Heading 4 Char"/>
    <w:basedOn w:val="DefaultParagraphFont"/>
    <w:link w:val="Heading4"/>
    <w:uiPriority w:val="9"/>
    <w:rsid w:val="00FF03B7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477E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%2F0013164487471031" TargetMode="External"/><Relationship Id="rId5" Type="http://schemas.openxmlformats.org/officeDocument/2006/relationships/hyperlink" Target="https://vtechworks.lib.vt.edu/bitstream/handle/10919/29595/final.pdf%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1972</Characters>
  <Application>Microsoft Office Word</Application>
  <DocSecurity>0</DocSecurity>
  <Lines>123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Lors Jean (23k184)</dc:creator>
  <cp:keywords/>
  <dc:description/>
  <cp:lastModifiedBy>Lors Jean (23k184)</cp:lastModifiedBy>
  <cp:revision>3</cp:revision>
  <dcterms:created xsi:type="dcterms:W3CDTF">2020-05-17T19:57:00Z</dcterms:created>
  <dcterms:modified xsi:type="dcterms:W3CDTF">2020-05-24T04:32:00Z</dcterms:modified>
</cp:coreProperties>
</file>